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A863E" w14:textId="606E6718" w:rsidR="006D21A8" w:rsidRDefault="006D21A8" w:rsidP="00695E9A">
      <w:pPr>
        <w:pStyle w:val="SOPLevel1"/>
      </w:pPr>
      <w:r>
        <w:t>PURPOSE</w:t>
      </w:r>
    </w:p>
    <w:p w14:paraId="452A863F" w14:textId="2D360980" w:rsidR="006D21A8" w:rsidRDefault="00903D68" w:rsidP="00695E9A">
      <w:pPr>
        <w:pStyle w:val="SOPLevel2"/>
      </w:pPr>
      <w:r>
        <w:t xml:space="preserve">This policy </w:t>
      </w:r>
      <w:r w:rsidR="00AF5FED">
        <w:t xml:space="preserve">describes the </w:t>
      </w:r>
      <w:r w:rsidR="000F676E">
        <w:t>contents</w:t>
      </w:r>
      <w:r w:rsidR="00AF5FED">
        <w:t xml:space="preserve"> of </w:t>
      </w:r>
      <w:r w:rsidR="0096635F">
        <w:t>IRB</w:t>
      </w:r>
      <w:r w:rsidR="00AF5FED">
        <w:t xml:space="preserve"> </w:t>
      </w:r>
      <w:r w:rsidR="004B7418">
        <w:t>records</w:t>
      </w:r>
      <w:r w:rsidR="00D00014">
        <w:t>.</w:t>
      </w:r>
    </w:p>
    <w:p w14:paraId="452A8640" w14:textId="77777777" w:rsidR="006D21A8" w:rsidRDefault="006D21A8" w:rsidP="00695E9A">
      <w:pPr>
        <w:pStyle w:val="SOPLevel1"/>
      </w:pPr>
      <w:r>
        <w:t>POLICY</w:t>
      </w:r>
    </w:p>
    <w:p w14:paraId="452A8641" w14:textId="77777777" w:rsidR="00AF5FED" w:rsidRDefault="00AF5FED" w:rsidP="00AF5FED">
      <w:pPr>
        <w:pStyle w:val="SOPLevel2"/>
      </w:pPr>
      <w:r>
        <w:t xml:space="preserve">Documents in a </w:t>
      </w:r>
      <w:r w:rsidR="00802C9F">
        <w:t>study</w:t>
      </w:r>
      <w:r>
        <w:t xml:space="preserve"> file are to record the history of IRB actions related to the review.</w:t>
      </w:r>
    </w:p>
    <w:p w14:paraId="452A8642" w14:textId="77777777" w:rsidR="00AD5D66" w:rsidRDefault="00AD5D66" w:rsidP="00AD5D66">
      <w:pPr>
        <w:pStyle w:val="SOPLevel2"/>
      </w:pPr>
      <w:r>
        <w:t>IRB files are to include:</w:t>
      </w:r>
    </w:p>
    <w:p w14:paraId="452A8643" w14:textId="77777777" w:rsidR="00AD5D66" w:rsidRDefault="00802C9F" w:rsidP="00AD5D66">
      <w:pPr>
        <w:pStyle w:val="SOPLevel3"/>
      </w:pPr>
      <w:r>
        <w:t>Study</w:t>
      </w:r>
      <w:r w:rsidR="00AD5D66">
        <w:t xml:space="preserve"> files</w:t>
      </w:r>
    </w:p>
    <w:p w14:paraId="452A8644" w14:textId="77777777" w:rsidR="00AD5D66" w:rsidRDefault="00AD5D66" w:rsidP="00AD5D66">
      <w:pPr>
        <w:pStyle w:val="SOPLevel3"/>
      </w:pPr>
      <w:r>
        <w:t>IRB meeting minutes</w:t>
      </w:r>
    </w:p>
    <w:p w14:paraId="452A8645" w14:textId="77777777" w:rsidR="00AD5D66" w:rsidRDefault="00AD5D66" w:rsidP="00AD5D66">
      <w:pPr>
        <w:pStyle w:val="SOPLevel3"/>
      </w:pPr>
      <w:r>
        <w:t>A resume or curriculum vitae for each IRB member</w:t>
      </w:r>
    </w:p>
    <w:p w14:paraId="452A8646" w14:textId="77777777" w:rsidR="00AD5D66" w:rsidRPr="003658CD" w:rsidRDefault="00AD5D66" w:rsidP="00AD5D66">
      <w:pPr>
        <w:pStyle w:val="SOPLevel3"/>
      </w:pPr>
      <w:r w:rsidRPr="003658CD">
        <w:t xml:space="preserve">Current and previous </w:t>
      </w:r>
      <w:r>
        <w:t xml:space="preserve">versions of </w:t>
      </w:r>
      <w:r w:rsidRPr="003658CD">
        <w:t>IRB member rosters</w:t>
      </w:r>
    </w:p>
    <w:p w14:paraId="452A8647" w14:textId="77777777" w:rsidR="00AD5D66" w:rsidRPr="003658CD" w:rsidRDefault="00AD5D66" w:rsidP="00AD5D66">
      <w:pPr>
        <w:pStyle w:val="SOPLevel3"/>
      </w:pPr>
      <w:r w:rsidRPr="003658CD">
        <w:t xml:space="preserve">Current and previous </w:t>
      </w:r>
      <w:r>
        <w:t>versions of controlled document</w:t>
      </w:r>
    </w:p>
    <w:p w14:paraId="452A8648" w14:textId="1FBDB9BE" w:rsidR="00AD5D66" w:rsidRDefault="00AD5D66" w:rsidP="00AD5D66">
      <w:pPr>
        <w:pStyle w:val="SOPLevel3"/>
      </w:pPr>
      <w:r>
        <w:t>Correspondence to and from the IRB related to human research</w:t>
      </w:r>
    </w:p>
    <w:p w14:paraId="4C8B6B3D" w14:textId="1287D6A7" w:rsidR="00F77891" w:rsidRDefault="00016071" w:rsidP="0024755F">
      <w:pPr>
        <w:pStyle w:val="SOPLevel3"/>
      </w:pPr>
      <w:r>
        <w:t>&lt;</w:t>
      </w:r>
      <w:r w:rsidR="00DD3CA2">
        <w:t xml:space="preserve">Reliance </w:t>
      </w:r>
      <w:r>
        <w:t>Agreements&gt;</w:t>
      </w:r>
    </w:p>
    <w:p w14:paraId="452A8649" w14:textId="77777777" w:rsidR="00AF5FED" w:rsidRDefault="00802C9F" w:rsidP="00AF5FED">
      <w:pPr>
        <w:pStyle w:val="SOPLevel2"/>
      </w:pPr>
      <w:r>
        <w:t>Study</w:t>
      </w:r>
      <w:r w:rsidR="00AF5FED">
        <w:t xml:space="preserve"> files are to include</w:t>
      </w:r>
      <w:r w:rsidR="00AD5D66">
        <w:t xml:space="preserve"> the following information when it exists:</w:t>
      </w:r>
    </w:p>
    <w:p w14:paraId="452A864A" w14:textId="77777777" w:rsidR="00AD5D66" w:rsidRDefault="00AD5D66" w:rsidP="00AD5D66">
      <w:pPr>
        <w:pStyle w:val="SOPLevel3"/>
      </w:pPr>
      <w:r>
        <w:t xml:space="preserve">Correspondence and submissions to and from the IRB related to the </w:t>
      </w:r>
      <w:r w:rsidR="00802C9F">
        <w:t>study</w:t>
      </w:r>
    </w:p>
    <w:p w14:paraId="452A864B" w14:textId="77777777" w:rsidR="00AF5FED" w:rsidRDefault="00AD5D66" w:rsidP="00AF5FED">
      <w:pPr>
        <w:pStyle w:val="SOPLevel3"/>
      </w:pPr>
      <w:r>
        <w:t>Protocols or research plans</w:t>
      </w:r>
    </w:p>
    <w:p w14:paraId="452A864C" w14:textId="056894F8" w:rsidR="00AD5D66" w:rsidRPr="003658CD" w:rsidRDefault="00AD5D66" w:rsidP="00AD5D66">
      <w:pPr>
        <w:pStyle w:val="SOPLevel4"/>
      </w:pPr>
      <w:r w:rsidRPr="003658CD">
        <w:t>HHS-approved sample protocol</w:t>
      </w:r>
    </w:p>
    <w:p w14:paraId="452A864D" w14:textId="77777777" w:rsidR="00AF5FED" w:rsidRDefault="00AF5FED" w:rsidP="00AF5FED">
      <w:pPr>
        <w:pStyle w:val="SOPLevel3"/>
      </w:pPr>
      <w:r>
        <w:t>Investigator brochure</w:t>
      </w:r>
    </w:p>
    <w:p w14:paraId="452A864E" w14:textId="77777777" w:rsidR="00AF5FED" w:rsidRDefault="00AF5FED" w:rsidP="00AF5FED">
      <w:pPr>
        <w:pStyle w:val="SOPLevel3"/>
      </w:pPr>
      <w:r>
        <w:t xml:space="preserve">Scientific evaluations, when provided by an entity other than the </w:t>
      </w:r>
      <w:r w:rsidR="00AD5D66">
        <w:t>IRB</w:t>
      </w:r>
    </w:p>
    <w:p w14:paraId="452A864F" w14:textId="77777777" w:rsidR="00AF5FED" w:rsidRDefault="00AF5FED" w:rsidP="00AF5FED">
      <w:pPr>
        <w:pStyle w:val="SOPLevel3"/>
      </w:pPr>
      <w:r>
        <w:t>Recruitment materials</w:t>
      </w:r>
    </w:p>
    <w:p w14:paraId="452A8650" w14:textId="77777777" w:rsidR="00AF5FED" w:rsidRDefault="00AF5FED" w:rsidP="00AF5FED">
      <w:pPr>
        <w:pStyle w:val="SOPLevel3"/>
      </w:pPr>
      <w:r>
        <w:t>Consent documents</w:t>
      </w:r>
    </w:p>
    <w:p w14:paraId="452A8651" w14:textId="18279E20" w:rsidR="00AD5D66" w:rsidRPr="003658CD" w:rsidRDefault="00AD5D66" w:rsidP="00AD5D66">
      <w:pPr>
        <w:pStyle w:val="SOPLevel4"/>
      </w:pPr>
      <w:r w:rsidRPr="003658CD">
        <w:t>HHS-approved sample consent document and protocol</w:t>
      </w:r>
    </w:p>
    <w:p w14:paraId="452A8652" w14:textId="77777777" w:rsidR="00AF5FED" w:rsidRDefault="00AF5FED" w:rsidP="00AF5FED">
      <w:pPr>
        <w:pStyle w:val="SOPLevel3"/>
      </w:pPr>
      <w:r>
        <w:t xml:space="preserve">Progress reports submitted by </w:t>
      </w:r>
      <w:r w:rsidR="00AD5D66">
        <w:t>investigators</w:t>
      </w:r>
    </w:p>
    <w:p w14:paraId="452A8653" w14:textId="77777777" w:rsidR="00AF5FED" w:rsidRDefault="00AF5FED" w:rsidP="00AF5FED">
      <w:pPr>
        <w:pStyle w:val="SOPLevel3"/>
      </w:pPr>
      <w:r>
        <w:t xml:space="preserve">Reports of injuries to </w:t>
      </w:r>
      <w:r w:rsidR="00AD5D66">
        <w:t>subject</w:t>
      </w:r>
      <w:r>
        <w:t>s</w:t>
      </w:r>
    </w:p>
    <w:p w14:paraId="452A8654" w14:textId="77777777" w:rsidR="00AF5FED" w:rsidRDefault="00AF5FED" w:rsidP="00AF5FED">
      <w:pPr>
        <w:pStyle w:val="SOPLevel3"/>
      </w:pPr>
      <w:r>
        <w:t>Records of continuing review activities</w:t>
      </w:r>
    </w:p>
    <w:p w14:paraId="452A8655" w14:textId="77777777" w:rsidR="00AD5D66" w:rsidRDefault="00AF5FED" w:rsidP="00AF5FED">
      <w:pPr>
        <w:pStyle w:val="SOPLevel3"/>
      </w:pPr>
      <w:r>
        <w:t>Data and safety monitoring reports</w:t>
      </w:r>
    </w:p>
    <w:p w14:paraId="452A8656" w14:textId="77777777" w:rsidR="00AF5FED" w:rsidRDefault="00AD5D66" w:rsidP="00AF5FED">
      <w:pPr>
        <w:pStyle w:val="SOPLevel3"/>
      </w:pPr>
      <w:r>
        <w:t>Modifications</w:t>
      </w:r>
    </w:p>
    <w:p w14:paraId="452A8657" w14:textId="4255A91B" w:rsidR="00AF5FED" w:rsidRDefault="006D55A4" w:rsidP="00AF5FED">
      <w:pPr>
        <w:pStyle w:val="SOPLevel3"/>
      </w:pPr>
      <w:r>
        <w:t>&lt;</w:t>
      </w:r>
      <w:r w:rsidR="00AF5FED">
        <w:t xml:space="preserve">Unanticipated </w:t>
      </w:r>
      <w:r>
        <w:t>P</w:t>
      </w:r>
      <w:r w:rsidR="00AF5FED">
        <w:t xml:space="preserve">roblems </w:t>
      </w:r>
      <w:r>
        <w:t>I</w:t>
      </w:r>
      <w:r w:rsidR="00AF5FED">
        <w:t xml:space="preserve">nvolving </w:t>
      </w:r>
      <w:r>
        <w:t>R</w:t>
      </w:r>
      <w:r w:rsidR="00AF5FED">
        <w:t xml:space="preserve">isks to </w:t>
      </w:r>
      <w:r>
        <w:t>S</w:t>
      </w:r>
      <w:r w:rsidR="00AD5D66">
        <w:t>ubject</w:t>
      </w:r>
      <w:r w:rsidR="00AF5FED">
        <w:t xml:space="preserve">s or </w:t>
      </w:r>
      <w:r>
        <w:t>O</w:t>
      </w:r>
      <w:r w:rsidR="00AF5FED">
        <w:t>thers</w:t>
      </w:r>
      <w:r>
        <w:t>&gt;</w:t>
      </w:r>
    </w:p>
    <w:p w14:paraId="452A8658" w14:textId="79CF06F9" w:rsidR="00AF5FED" w:rsidRDefault="00AD5D66" w:rsidP="00AF5FED">
      <w:pPr>
        <w:pStyle w:val="SOPLevel3"/>
      </w:pPr>
      <w:r>
        <w:t xml:space="preserve">Documentation of </w:t>
      </w:r>
      <w:r w:rsidR="006D55A4">
        <w:t>&lt;N</w:t>
      </w:r>
      <w:r>
        <w:t>oncompliance</w:t>
      </w:r>
      <w:r w:rsidR="006D55A4">
        <w:t>&gt;</w:t>
      </w:r>
    </w:p>
    <w:p w14:paraId="452A8659" w14:textId="77777777" w:rsidR="00AF5FED" w:rsidRDefault="00AF5FED" w:rsidP="00AF5FED">
      <w:pPr>
        <w:pStyle w:val="SOPLevel3"/>
      </w:pPr>
      <w:r>
        <w:t>Significant new findings</w:t>
      </w:r>
      <w:r w:rsidR="00AD5D66" w:rsidRPr="00AD5D66">
        <w:t xml:space="preserve"> </w:t>
      </w:r>
      <w:r w:rsidR="00AD5D66" w:rsidRPr="003658CD">
        <w:t>and statements about them provided to subjects</w:t>
      </w:r>
    </w:p>
    <w:p w14:paraId="452A865A" w14:textId="77777777" w:rsidR="00AD5D66" w:rsidRPr="003658CD" w:rsidRDefault="00AD5D66" w:rsidP="00AD5D66">
      <w:pPr>
        <w:pStyle w:val="SOPLevel3"/>
      </w:pPr>
      <w:r w:rsidRPr="003658CD">
        <w:t>For i</w:t>
      </w:r>
      <w:r>
        <w:t xml:space="preserve">nitial and continuing review </w:t>
      </w:r>
      <w:r w:rsidRPr="003658CD">
        <w:t>by the expedited procedure:</w:t>
      </w:r>
    </w:p>
    <w:p w14:paraId="452A865B" w14:textId="77777777" w:rsidR="00AD5D66" w:rsidRPr="003658CD" w:rsidRDefault="00AD5D66" w:rsidP="00AD5D66">
      <w:pPr>
        <w:pStyle w:val="SOPLevel4"/>
      </w:pPr>
      <w:r w:rsidRPr="003658CD">
        <w:t>The specific permissible category</w:t>
      </w:r>
    </w:p>
    <w:p w14:paraId="452A865C" w14:textId="560429C8" w:rsidR="00AD5D66" w:rsidRPr="003658CD" w:rsidRDefault="00AD5D66" w:rsidP="00AD5D66">
      <w:pPr>
        <w:pStyle w:val="SOPLevel4"/>
      </w:pPr>
      <w:r w:rsidRPr="003658CD">
        <w:t xml:space="preserve">Description of action taken by the </w:t>
      </w:r>
      <w:r w:rsidR="00B242F2">
        <w:t>&lt;Designated Reviewer&gt;</w:t>
      </w:r>
    </w:p>
    <w:p w14:paraId="452A865D" w14:textId="0753C1E5" w:rsidR="00AD5D66" w:rsidRDefault="00AD5D66" w:rsidP="00AD5D66">
      <w:pPr>
        <w:pStyle w:val="SOPLevel4"/>
      </w:pPr>
      <w:r>
        <w:t>Any findings required by law</w:t>
      </w:r>
    </w:p>
    <w:p w14:paraId="6199F973" w14:textId="6ACC12EB" w:rsidR="00317035" w:rsidRDefault="00317035" w:rsidP="00CE6A83">
      <w:pPr>
        <w:pStyle w:val="SOPLevel4"/>
        <w:rPr>
          <w:rStyle w:val="SOPDefault"/>
        </w:rPr>
      </w:pPr>
      <w:bookmarkStart w:id="0" w:name="_Hlk526858008"/>
      <w:r>
        <w:rPr>
          <w:rStyle w:val="SOPDefault"/>
        </w:rPr>
        <w:t>For</w:t>
      </w:r>
      <w:r w:rsidR="00CE6A83">
        <w:rPr>
          <w:rStyle w:val="SOPDefault"/>
        </w:rPr>
        <w:t xml:space="preserve"> the research subject to </w:t>
      </w:r>
      <w:r w:rsidR="00203E4E">
        <w:rPr>
          <w:rStyle w:val="SOPDefault"/>
        </w:rPr>
        <w:t>&lt;Revised Requirements&gt;</w:t>
      </w:r>
      <w:r>
        <w:rPr>
          <w:rStyle w:val="SOPDefault"/>
        </w:rPr>
        <w:t>:</w:t>
      </w:r>
    </w:p>
    <w:p w14:paraId="55362373" w14:textId="1EE2FF34" w:rsidR="00CE6A83" w:rsidRDefault="00317035" w:rsidP="00317035">
      <w:pPr>
        <w:pStyle w:val="SOPLevel5"/>
        <w:rPr>
          <w:rStyle w:val="SOPDefault"/>
        </w:rPr>
      </w:pPr>
      <w:r>
        <w:rPr>
          <w:rStyle w:val="SOPDefault"/>
        </w:rPr>
        <w:t xml:space="preserve">If </w:t>
      </w:r>
      <w:r w:rsidR="00CE6A83">
        <w:rPr>
          <w:rStyle w:val="SOPDefault"/>
        </w:rPr>
        <w:t xml:space="preserve">continuing review is not required by “WORKSHEET: Criteria for Approval (HRP-400)”, but the IRB requires continuing review, </w:t>
      </w:r>
      <w:r>
        <w:rPr>
          <w:rStyle w:val="SOPDefault"/>
        </w:rPr>
        <w:t xml:space="preserve">the </w:t>
      </w:r>
      <w:r w:rsidR="00CE6A83">
        <w:rPr>
          <w:rStyle w:val="SOPDefault"/>
        </w:rPr>
        <w:t>IRB’s rationale for requiring continuing review.</w:t>
      </w:r>
      <w:bookmarkEnd w:id="0"/>
      <w:r w:rsidR="00F93889">
        <w:rPr>
          <w:rStyle w:val="FootnoteReference"/>
        </w:rPr>
        <w:footnoteReference w:id="1"/>
      </w:r>
    </w:p>
    <w:p w14:paraId="42A7DE82" w14:textId="4FA016E7" w:rsidR="00317035" w:rsidRDefault="00317035" w:rsidP="00317035">
      <w:pPr>
        <w:pStyle w:val="SOPLevel5"/>
        <w:rPr>
          <w:rStyle w:val="SOPDefault"/>
        </w:rPr>
      </w:pPr>
      <w:r>
        <w:rPr>
          <w:rStyle w:val="SOPDefault"/>
        </w:rPr>
        <w:t xml:space="preserve">If the research falls into a category in “WORKSHEET: Expedited Review (HRP-424)” allowing initial review by the expedited procedure, but the &lt;Designated Reviewer&gt; determines that the research involves greater than &lt;Minimal Risk&gt; to subjects, that </w:t>
      </w:r>
      <w:r>
        <w:rPr>
          <w:rStyle w:val="SOPDefault"/>
        </w:rPr>
        <w:lastRenderedPageBreak/>
        <w:t>rationale for the determination that the research involves greater than &lt;Minimal Risk&gt; to subjects.</w:t>
      </w:r>
    </w:p>
    <w:p w14:paraId="452A865E" w14:textId="7E5DA420" w:rsidR="00AD5D66" w:rsidRPr="000F676E" w:rsidRDefault="00AD5D66" w:rsidP="000F676E">
      <w:pPr>
        <w:pStyle w:val="SOPLevel3"/>
      </w:pPr>
      <w:r w:rsidRPr="000F676E">
        <w:t>For exemption determinations</w:t>
      </w:r>
      <w:r w:rsidR="00BA4FFE">
        <w:t>,</w:t>
      </w:r>
      <w:r w:rsidRPr="000F676E">
        <w:t xml:space="preserve"> the specific category of exemption</w:t>
      </w:r>
    </w:p>
    <w:p w14:paraId="452A8660" w14:textId="77777777" w:rsidR="00AD5D66" w:rsidRPr="003658CD" w:rsidRDefault="00AD5D66" w:rsidP="00AD5D66">
      <w:pPr>
        <w:pStyle w:val="SOPLevel3"/>
      </w:pPr>
      <w:r>
        <w:t>R</w:t>
      </w:r>
      <w:r w:rsidRPr="003658CD">
        <w:t xml:space="preserve">equired </w:t>
      </w:r>
      <w:r>
        <w:t>d</w:t>
      </w:r>
      <w:r w:rsidRPr="003658CD">
        <w:t xml:space="preserve">eterminations and </w:t>
      </w:r>
      <w:r w:rsidR="00802C9F">
        <w:t>study</w:t>
      </w:r>
      <w:r w:rsidRPr="003658CD">
        <w:t>-specific findings supporting those determinations for</w:t>
      </w:r>
      <w:r>
        <w:t xml:space="preserve"> research involving:</w:t>
      </w:r>
    </w:p>
    <w:p w14:paraId="452A8661" w14:textId="77777777" w:rsidR="00AD5D66" w:rsidRPr="003658CD" w:rsidRDefault="00AD5D66" w:rsidP="00AD5D66">
      <w:pPr>
        <w:pStyle w:val="SOPLevel4"/>
      </w:pPr>
      <w:r w:rsidRPr="003658CD">
        <w:t>Waiver or alteration of the consent process</w:t>
      </w:r>
    </w:p>
    <w:p w14:paraId="452A8662" w14:textId="77777777" w:rsidR="00AD5D66" w:rsidRDefault="00701221" w:rsidP="00AD5D66">
      <w:pPr>
        <w:pStyle w:val="SOPLevel4"/>
      </w:pPr>
      <w:r>
        <w:t>&lt;</w:t>
      </w:r>
      <w:r w:rsidR="00AD5D66">
        <w:t xml:space="preserve">Pregnant </w:t>
      </w:r>
      <w:r>
        <w:t>W</w:t>
      </w:r>
      <w:r w:rsidR="00AD5D66">
        <w:t>omen</w:t>
      </w:r>
      <w:r>
        <w:t>&gt;</w:t>
      </w:r>
    </w:p>
    <w:p w14:paraId="452A8663" w14:textId="77777777" w:rsidR="00AD5D66" w:rsidRDefault="00AD5D66" w:rsidP="00AD5D66">
      <w:pPr>
        <w:pStyle w:val="SOPLevel4"/>
      </w:pPr>
      <w:r>
        <w:t>&lt;N</w:t>
      </w:r>
      <w:r w:rsidRPr="003658CD">
        <w:t>eonates</w:t>
      </w:r>
      <w:r>
        <w:t xml:space="preserve"> of Uncertain Viability&gt;</w:t>
      </w:r>
    </w:p>
    <w:p w14:paraId="452A8664" w14:textId="7B392536" w:rsidR="00AD5D66" w:rsidRPr="003658CD" w:rsidRDefault="00AD5D66" w:rsidP="00AD5D66">
      <w:pPr>
        <w:pStyle w:val="SOPLevel4"/>
      </w:pPr>
      <w:r>
        <w:t>&lt;</w:t>
      </w:r>
      <w:r w:rsidR="00D95E86">
        <w:t>Nonviable</w:t>
      </w:r>
      <w:r>
        <w:t xml:space="preserve"> Neonates&gt;</w:t>
      </w:r>
    </w:p>
    <w:p w14:paraId="452A8665" w14:textId="77777777" w:rsidR="00AD5D66" w:rsidRDefault="00AD5D66" w:rsidP="00AD5D66">
      <w:pPr>
        <w:pStyle w:val="SOPLevel4"/>
      </w:pPr>
      <w:r>
        <w:t>&lt;Prisoners&gt;</w:t>
      </w:r>
    </w:p>
    <w:p w14:paraId="452A8666" w14:textId="77777777" w:rsidR="00AD5D66" w:rsidRDefault="00AD5D66" w:rsidP="00AD5D66">
      <w:pPr>
        <w:pStyle w:val="SOPLevel4"/>
      </w:pPr>
      <w:r>
        <w:t>&lt;C</w:t>
      </w:r>
      <w:r w:rsidRPr="003658CD">
        <w:t>hildren</w:t>
      </w:r>
      <w:r>
        <w:t>&gt;</w:t>
      </w:r>
    </w:p>
    <w:p w14:paraId="452A8667" w14:textId="77777777" w:rsidR="00701221" w:rsidRPr="003658CD" w:rsidRDefault="00701221" w:rsidP="00AD5D66">
      <w:pPr>
        <w:pStyle w:val="SOPLevel4"/>
      </w:pPr>
      <w:r>
        <w:t>&lt;Wards&gt;</w:t>
      </w:r>
    </w:p>
    <w:p w14:paraId="452A8669" w14:textId="77777777" w:rsidR="00AD5D66" w:rsidRPr="003658CD" w:rsidRDefault="00701221" w:rsidP="00AD5D66">
      <w:pPr>
        <w:pStyle w:val="SOPLevel4"/>
      </w:pPr>
      <w:r>
        <w:t>&lt;S</w:t>
      </w:r>
      <w:r w:rsidRPr="003658CD">
        <w:t xml:space="preserve">ignificant </w:t>
      </w:r>
      <w:r>
        <w:t>Risk D</w:t>
      </w:r>
      <w:r w:rsidRPr="003658CD">
        <w:t>evice</w:t>
      </w:r>
      <w:r>
        <w:t>&gt;/&lt;N</w:t>
      </w:r>
      <w:r w:rsidR="00AD5D66" w:rsidRPr="003658CD">
        <w:t>on-</w:t>
      </w:r>
      <w:r>
        <w:t>s</w:t>
      </w:r>
      <w:r w:rsidR="00AD5D66" w:rsidRPr="003658CD">
        <w:t xml:space="preserve">ignificant </w:t>
      </w:r>
      <w:r>
        <w:t>Risk D</w:t>
      </w:r>
      <w:r w:rsidR="00AD5D66" w:rsidRPr="003658CD">
        <w:t>evice</w:t>
      </w:r>
      <w:r>
        <w:t>&gt;</w:t>
      </w:r>
      <w:r w:rsidR="00AD5D66" w:rsidRPr="003658CD">
        <w:t xml:space="preserve"> determinations</w:t>
      </w:r>
    </w:p>
    <w:p w14:paraId="452A866A" w14:textId="48ADF2EA" w:rsidR="00AD5D66" w:rsidRPr="003658CD" w:rsidRDefault="00AD5D66" w:rsidP="00AD5D66">
      <w:pPr>
        <w:pStyle w:val="SOPLevel3"/>
      </w:pPr>
      <w:r w:rsidRPr="003658CD">
        <w:t xml:space="preserve">For each </w:t>
      </w:r>
      <w:r w:rsidR="00802C9F">
        <w:t>study</w:t>
      </w:r>
      <w:r w:rsidRPr="003658CD">
        <w:t>’s initial and continuing review, the frequency for the next continuing review</w:t>
      </w:r>
      <w:r w:rsidR="006D25B7">
        <w:t xml:space="preserve"> </w:t>
      </w:r>
      <w:r w:rsidR="0006385C">
        <w:t>or that</w:t>
      </w:r>
      <w:r w:rsidR="006D25B7">
        <w:t xml:space="preserve"> continuing review is not required</w:t>
      </w:r>
    </w:p>
    <w:p w14:paraId="452A866B" w14:textId="77777777" w:rsidR="009209D3" w:rsidRPr="009209D3" w:rsidRDefault="009209D3" w:rsidP="002C0E65">
      <w:pPr>
        <w:pStyle w:val="SOPLevel2"/>
      </w:pPr>
      <w:r>
        <w:t>R</w:t>
      </w:r>
      <w:r w:rsidRPr="009209D3">
        <w:t xml:space="preserve">ecords for </w:t>
      </w:r>
      <w:r>
        <w:t>FDA-regulated</w:t>
      </w:r>
      <w:r w:rsidRPr="009209D3">
        <w:t xml:space="preserve"> research</w:t>
      </w:r>
      <w:r>
        <w:t xml:space="preserve"> </w:t>
      </w:r>
      <w:r w:rsidRPr="009209D3">
        <w:t>are to be accessible for inspection and copying by authorized representatives of FDA at reasonable times and in a reasonable manner.</w:t>
      </w:r>
    </w:p>
    <w:p w14:paraId="452A866C" w14:textId="4BD38149" w:rsidR="009209D3" w:rsidRPr="009209D3" w:rsidRDefault="009209D3" w:rsidP="002C0E65">
      <w:pPr>
        <w:pStyle w:val="SOPLevel2"/>
      </w:pPr>
      <w:r>
        <w:t>R</w:t>
      </w:r>
      <w:r w:rsidRPr="009209D3">
        <w:t>e</w:t>
      </w:r>
      <w:r>
        <w:t>cords for research conducted, supported, or otherwise subject to regulation</w:t>
      </w:r>
      <w:r w:rsidRPr="009209D3">
        <w:t xml:space="preserve"> by a </w:t>
      </w:r>
      <w:r w:rsidR="001A0E1A">
        <w:t>Federal department or agency</w:t>
      </w:r>
      <w:r w:rsidRPr="009209D3">
        <w:t xml:space="preserve"> are to be accessible for inspection and copying by authorized representatives at reasonable times and in a reasonable manner.</w:t>
      </w:r>
    </w:p>
    <w:p w14:paraId="243AC261" w14:textId="235A9B6C" w:rsidR="00C55BB9" w:rsidRPr="003E32DE" w:rsidRDefault="00C55BB9" w:rsidP="00C55BB9">
      <w:pPr>
        <w:pStyle w:val="SOPLevel2"/>
      </w:pPr>
      <w:r w:rsidRPr="003E32DE">
        <w:t xml:space="preserve">Upon request, the </w:t>
      </w:r>
      <w:r w:rsidR="0092540C">
        <w:t>University</w:t>
      </w:r>
      <w:r w:rsidRPr="003E32DE">
        <w:t xml:space="preserve"> makes IRB records available to clients provided they are relevant to the client. Such records may be excerpted and/or redacted to comply with the </w:t>
      </w:r>
      <w:r w:rsidR="0092540C">
        <w:t>University’s</w:t>
      </w:r>
      <w:r w:rsidRPr="003E32DE">
        <w:t xml:space="preserve"> obligations to maintain confidentiality.</w:t>
      </w:r>
    </w:p>
    <w:p w14:paraId="452A866E" w14:textId="77777777" w:rsidR="006D21A8" w:rsidRDefault="006D21A8" w:rsidP="00695E9A">
      <w:pPr>
        <w:pStyle w:val="SOPLevel1"/>
      </w:pPr>
      <w:r>
        <w:t>REFERENCES</w:t>
      </w:r>
    </w:p>
    <w:p w14:paraId="452A866F" w14:textId="77777777" w:rsidR="008B6232" w:rsidRDefault="008B6232" w:rsidP="008B6232">
      <w:pPr>
        <w:pStyle w:val="SOPLevel2"/>
      </w:pPr>
      <w:r>
        <w:t xml:space="preserve">21 CFR </w:t>
      </w:r>
      <w:r w:rsidRPr="008B6232">
        <w:t>§</w:t>
      </w:r>
      <w:r>
        <w:t>56.115</w:t>
      </w:r>
    </w:p>
    <w:p w14:paraId="452A8670" w14:textId="77777777" w:rsidR="00C50D75" w:rsidRDefault="008B6232" w:rsidP="008B6232">
      <w:pPr>
        <w:pStyle w:val="SOPLevel2"/>
      </w:pPr>
      <w:r>
        <w:t xml:space="preserve">45 CFR </w:t>
      </w:r>
      <w:r w:rsidRPr="008B6232">
        <w:t>§</w:t>
      </w:r>
      <w:r>
        <w:t>4</w:t>
      </w:r>
      <w:r w:rsidRPr="008B6232">
        <w:t>6.115</w:t>
      </w:r>
    </w:p>
    <w:sectPr w:rsidR="00C50D75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45F17" w14:textId="77777777" w:rsidR="0026137A" w:rsidRDefault="0026137A" w:rsidP="0093159B">
      <w:pPr>
        <w:spacing w:after="0" w:line="240" w:lineRule="auto"/>
      </w:pPr>
      <w:r>
        <w:separator/>
      </w:r>
    </w:p>
  </w:endnote>
  <w:endnote w:type="continuationSeparator" w:id="0">
    <w:p w14:paraId="07EDA630" w14:textId="77777777" w:rsidR="0026137A" w:rsidRDefault="0026137A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A8689" w14:textId="10B36068" w:rsidR="00956356" w:rsidRPr="007C2E1A" w:rsidRDefault="007C160F" w:rsidP="007C2E1A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85580" w14:textId="77777777" w:rsidR="0026137A" w:rsidRDefault="0026137A" w:rsidP="0093159B">
      <w:pPr>
        <w:spacing w:after="0" w:line="240" w:lineRule="auto"/>
      </w:pPr>
      <w:r>
        <w:separator/>
      </w:r>
    </w:p>
  </w:footnote>
  <w:footnote w:type="continuationSeparator" w:id="0">
    <w:p w14:paraId="7049EF43" w14:textId="77777777" w:rsidR="0026137A" w:rsidRDefault="0026137A" w:rsidP="0093159B">
      <w:pPr>
        <w:spacing w:after="0" w:line="240" w:lineRule="auto"/>
      </w:pPr>
      <w:r>
        <w:continuationSeparator/>
      </w:r>
    </w:p>
  </w:footnote>
  <w:footnote w:id="1">
    <w:p w14:paraId="0A37F7DF" w14:textId="77777777" w:rsidR="00F93889" w:rsidRDefault="00F93889" w:rsidP="00F93889">
      <w:pPr>
        <w:pStyle w:val="FootnoteText"/>
      </w:pPr>
      <w:r>
        <w:rPr>
          <w:rStyle w:val="FootnoteReference"/>
        </w:rPr>
        <w:footnoteRef/>
      </w:r>
      <w:r>
        <w:t xml:space="preserve"> When research is FDA-regulated and subject to the &lt;Revised Rule&gt;, the IRB’s rationale for requiring continuing review is that the research is FDA-regulated.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8E6AFE" w14:paraId="452A8678" w14:textId="77777777" w:rsidTr="0075107F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52A8676" w14:textId="7D08B522" w:rsidR="008E6AFE" w:rsidRPr="0071055B" w:rsidRDefault="0021082E" w:rsidP="00810F51">
          <w:pPr>
            <w:pStyle w:val="Image"/>
          </w:pPr>
          <w:r>
            <w:rPr>
              <w:noProof/>
            </w:rPr>
            <w:drawing>
              <wp:inline distT="0" distB="0" distL="0" distR="0" wp14:anchorId="5219E47E" wp14:editId="21BE31B5">
                <wp:extent cx="2194560" cy="6400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orksheet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vAlign w:val="center"/>
        </w:tcPr>
        <w:p w14:paraId="452A8677" w14:textId="77777777" w:rsidR="008E6AFE" w:rsidRPr="00956356" w:rsidRDefault="0026137A" w:rsidP="00810F51">
          <w:pPr>
            <w:pStyle w:val="SOP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1A0E1A">
            <w:t>POLICY: IRB Records</w:t>
          </w:r>
          <w:r>
            <w:fldChar w:fldCharType="end"/>
          </w:r>
        </w:p>
      </w:tc>
    </w:tr>
    <w:tr w:rsidR="008E6AFE" w14:paraId="452A867E" w14:textId="77777777" w:rsidTr="0075107F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452A8679" w14:textId="77777777" w:rsidR="008E6AFE" w:rsidRDefault="008E6AFE" w:rsidP="00810F51">
          <w:pPr>
            <w:pStyle w:val="SOPBasis"/>
          </w:pP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452A867A" w14:textId="77777777" w:rsidR="008E6AFE" w:rsidRDefault="008E6AFE" w:rsidP="00810F51">
          <w:pPr>
            <w:pStyle w:val="SOPTableHeader"/>
          </w:pPr>
          <w:r w:rsidRPr="001A5A2A">
            <w:t>Document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452A867B" w14:textId="77777777" w:rsidR="008E6AFE" w:rsidRDefault="008E6AFE" w:rsidP="00810F51">
          <w:pPr>
            <w:pStyle w:val="SOPTableHeader"/>
          </w:pPr>
          <w:r>
            <w:t>Edition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452A867C" w14:textId="77777777" w:rsidR="008E6AFE" w:rsidRDefault="008E6AFE" w:rsidP="00810F51">
          <w:pPr>
            <w:pStyle w:val="SOPTableHeader"/>
          </w:pPr>
          <w:r w:rsidRPr="001A5A2A">
            <w:t>Effective Date: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452A867D" w14:textId="77777777" w:rsidR="008E6AFE" w:rsidRPr="006D2E9A" w:rsidRDefault="008E6AFE" w:rsidP="00810F51">
          <w:pPr>
            <w:pStyle w:val="SOPTableHeader"/>
          </w:pPr>
          <w:r>
            <w:t>Page:</w:t>
          </w:r>
        </w:p>
      </w:tc>
    </w:tr>
    <w:tr w:rsidR="008E6AFE" w14:paraId="452A8684" w14:textId="77777777" w:rsidTr="002D214B">
      <w:trPr>
        <w:cantSplit/>
        <w:trHeight w:hRule="exact" w:val="360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452A867F" w14:textId="77777777" w:rsidR="008E6AFE" w:rsidRDefault="008E6AFE" w:rsidP="00810F51">
          <w:pPr>
            <w:pStyle w:val="SOPBasis"/>
          </w:pPr>
        </w:p>
      </w:tc>
      <w:tc>
        <w:tcPr>
          <w:tcW w:w="1523" w:type="dxa"/>
          <w:vAlign w:val="center"/>
        </w:tcPr>
        <w:p w14:paraId="452A8680" w14:textId="77777777" w:rsidR="008E6AFE" w:rsidRPr="00332ADF" w:rsidRDefault="0026137A" w:rsidP="00810F51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1A0E1A">
            <w:t>HRP-023</w:t>
          </w:r>
          <w:r>
            <w:fldChar w:fldCharType="end"/>
          </w:r>
        </w:p>
      </w:tc>
      <w:tc>
        <w:tcPr>
          <w:tcW w:w="1523" w:type="dxa"/>
          <w:vAlign w:val="center"/>
        </w:tcPr>
        <w:p w14:paraId="452A8681" w14:textId="0D56FD35" w:rsidR="008E6AFE" w:rsidRPr="00332ADF" w:rsidRDefault="008E6AFE" w:rsidP="00810F51">
          <w:pPr>
            <w:pStyle w:val="SOPTableItemBold"/>
          </w:pPr>
          <w:r>
            <w:t>00</w:t>
          </w:r>
          <w:r w:rsidR="0021082E">
            <w:t>2</w:t>
          </w:r>
        </w:p>
      </w:tc>
      <w:tc>
        <w:tcPr>
          <w:tcW w:w="1523" w:type="dxa"/>
          <w:tcMar>
            <w:left w:w="0" w:type="dxa"/>
            <w:right w:w="0" w:type="dxa"/>
          </w:tcMar>
          <w:vAlign w:val="center"/>
        </w:tcPr>
        <w:p w14:paraId="452A8682" w14:textId="2C585601" w:rsidR="008E6AFE" w:rsidRPr="00332ADF" w:rsidRDefault="0021082E" w:rsidP="00810F51">
          <w:pPr>
            <w:pStyle w:val="SOPTableItemBold"/>
          </w:pPr>
          <w:r>
            <w:t>01 Feb 2021</w:t>
          </w:r>
        </w:p>
      </w:tc>
      <w:tc>
        <w:tcPr>
          <w:tcW w:w="1523" w:type="dxa"/>
          <w:vAlign w:val="center"/>
        </w:tcPr>
        <w:p w14:paraId="452A8683" w14:textId="181CB8A6" w:rsidR="008E6AFE" w:rsidRPr="00332ADF" w:rsidRDefault="008E6AFE" w:rsidP="00810F51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E2C35">
            <w:t>2</w:t>
          </w:r>
          <w:r>
            <w:fldChar w:fldCharType="end"/>
          </w:r>
          <w:r>
            <w:t xml:space="preserve"> of </w:t>
          </w:r>
          <w:r w:rsidR="0026137A">
            <w:fldChar w:fldCharType="begin"/>
          </w:r>
          <w:r w:rsidR="0026137A">
            <w:instrText xml:space="preserve"> NUMPAGES  \* Arabic  \* MERGEFORMAT </w:instrText>
          </w:r>
          <w:r w:rsidR="0026137A">
            <w:fldChar w:fldCharType="separate"/>
          </w:r>
          <w:r w:rsidR="003E2C35">
            <w:t>2</w:t>
          </w:r>
          <w:r w:rsidR="0026137A">
            <w:fldChar w:fldCharType="end"/>
          </w:r>
        </w:p>
      </w:tc>
    </w:tr>
  </w:tbl>
  <w:p w14:paraId="452A8685" w14:textId="77777777" w:rsidR="008E6AFE" w:rsidRPr="00956356" w:rsidRDefault="008E6AFE" w:rsidP="008E6AFE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14:paraId="452A8686" w14:textId="77777777" w:rsidR="008E6AFE" w:rsidRPr="004379C4" w:rsidRDefault="008E6AFE" w:rsidP="008E6AFE">
    <w:pPr>
      <w:pStyle w:val="Header"/>
      <w:rPr>
        <w:sz w:val="2"/>
        <w:szCs w:val="2"/>
      </w:rPr>
    </w:pPr>
  </w:p>
  <w:p w14:paraId="452A8687" w14:textId="77777777" w:rsidR="006D21A8" w:rsidRPr="008E6AFE" w:rsidRDefault="006D21A8" w:rsidP="008E6AFE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3024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5KRopQQae8EEpJEI9PW6kbC51zkvoO7Pe2KFrATFSMrh3JQD8Gsw42WBugSCDhS3PBk67Pr1tIm5HGdgGDB+A==" w:salt="mGzi0dRMdKkN5VzdiDzT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30F345D-C83B-4A41-8A91-934284DC3AF6}"/>
    <w:docVar w:name="dgnword-eventsink" w:val="249981376"/>
  </w:docVars>
  <w:rsids>
    <w:rsidRoot w:val="00E95BBF"/>
    <w:rsid w:val="00016071"/>
    <w:rsid w:val="0001632E"/>
    <w:rsid w:val="0002475C"/>
    <w:rsid w:val="0003088F"/>
    <w:rsid w:val="000404B6"/>
    <w:rsid w:val="00061CCC"/>
    <w:rsid w:val="0006385C"/>
    <w:rsid w:val="00064708"/>
    <w:rsid w:val="00070C18"/>
    <w:rsid w:val="00072675"/>
    <w:rsid w:val="000C3A4F"/>
    <w:rsid w:val="000E1AC8"/>
    <w:rsid w:val="000E52D4"/>
    <w:rsid w:val="000F676E"/>
    <w:rsid w:val="001013FA"/>
    <w:rsid w:val="00103509"/>
    <w:rsid w:val="00125CDC"/>
    <w:rsid w:val="00126474"/>
    <w:rsid w:val="001405EF"/>
    <w:rsid w:val="001563A9"/>
    <w:rsid w:val="00173CFA"/>
    <w:rsid w:val="00183AA8"/>
    <w:rsid w:val="00187013"/>
    <w:rsid w:val="001914C7"/>
    <w:rsid w:val="001A0E1A"/>
    <w:rsid w:val="001A5A2A"/>
    <w:rsid w:val="001B2264"/>
    <w:rsid w:val="001B7485"/>
    <w:rsid w:val="001C35EF"/>
    <w:rsid w:val="001C3FF9"/>
    <w:rsid w:val="001E59BC"/>
    <w:rsid w:val="001F1F1A"/>
    <w:rsid w:val="0020344B"/>
    <w:rsid w:val="00203E4E"/>
    <w:rsid w:val="0021082E"/>
    <w:rsid w:val="00213610"/>
    <w:rsid w:val="002248F3"/>
    <w:rsid w:val="00225676"/>
    <w:rsid w:val="002345D5"/>
    <w:rsid w:val="0026137A"/>
    <w:rsid w:val="00270836"/>
    <w:rsid w:val="00275056"/>
    <w:rsid w:val="002765F0"/>
    <w:rsid w:val="00281331"/>
    <w:rsid w:val="00282D03"/>
    <w:rsid w:val="00284FCA"/>
    <w:rsid w:val="002B70A7"/>
    <w:rsid w:val="002C0E65"/>
    <w:rsid w:val="002D214B"/>
    <w:rsid w:val="002E318D"/>
    <w:rsid w:val="002F2773"/>
    <w:rsid w:val="003105FA"/>
    <w:rsid w:val="00311668"/>
    <w:rsid w:val="00312A81"/>
    <w:rsid w:val="00317035"/>
    <w:rsid w:val="00325A36"/>
    <w:rsid w:val="00332ADF"/>
    <w:rsid w:val="003434FA"/>
    <w:rsid w:val="00345CC4"/>
    <w:rsid w:val="00354910"/>
    <w:rsid w:val="00364F25"/>
    <w:rsid w:val="0037601A"/>
    <w:rsid w:val="003805E0"/>
    <w:rsid w:val="003941B2"/>
    <w:rsid w:val="003A4033"/>
    <w:rsid w:val="003A7F1F"/>
    <w:rsid w:val="003B5992"/>
    <w:rsid w:val="003D226A"/>
    <w:rsid w:val="003E2C35"/>
    <w:rsid w:val="003F2201"/>
    <w:rsid w:val="00403014"/>
    <w:rsid w:val="00407D81"/>
    <w:rsid w:val="00415A56"/>
    <w:rsid w:val="004312D0"/>
    <w:rsid w:val="004463A8"/>
    <w:rsid w:val="00471D51"/>
    <w:rsid w:val="004927F0"/>
    <w:rsid w:val="004A09DF"/>
    <w:rsid w:val="004A43D8"/>
    <w:rsid w:val="004B54C3"/>
    <w:rsid w:val="004B65CB"/>
    <w:rsid w:val="004B7418"/>
    <w:rsid w:val="004F4CE1"/>
    <w:rsid w:val="004F7D0C"/>
    <w:rsid w:val="005075BA"/>
    <w:rsid w:val="00516C8A"/>
    <w:rsid w:val="00531312"/>
    <w:rsid w:val="005506E3"/>
    <w:rsid w:val="005544B7"/>
    <w:rsid w:val="00563DAB"/>
    <w:rsid w:val="00571053"/>
    <w:rsid w:val="005751EE"/>
    <w:rsid w:val="005840DC"/>
    <w:rsid w:val="005B6E88"/>
    <w:rsid w:val="005D2DD6"/>
    <w:rsid w:val="005D6164"/>
    <w:rsid w:val="006528C7"/>
    <w:rsid w:val="00661C12"/>
    <w:rsid w:val="00663A6B"/>
    <w:rsid w:val="006656DC"/>
    <w:rsid w:val="00667E43"/>
    <w:rsid w:val="00695870"/>
    <w:rsid w:val="00695E9A"/>
    <w:rsid w:val="006B16A0"/>
    <w:rsid w:val="006D21A8"/>
    <w:rsid w:val="006D25B7"/>
    <w:rsid w:val="006D2E9A"/>
    <w:rsid w:val="006D48D5"/>
    <w:rsid w:val="006D55A4"/>
    <w:rsid w:val="006F3554"/>
    <w:rsid w:val="00701221"/>
    <w:rsid w:val="00721D1C"/>
    <w:rsid w:val="00726394"/>
    <w:rsid w:val="00727808"/>
    <w:rsid w:val="007471DF"/>
    <w:rsid w:val="0075107F"/>
    <w:rsid w:val="007525C4"/>
    <w:rsid w:val="00756024"/>
    <w:rsid w:val="00757358"/>
    <w:rsid w:val="00774C40"/>
    <w:rsid w:val="007C160F"/>
    <w:rsid w:val="007C2E1A"/>
    <w:rsid w:val="007C2FC6"/>
    <w:rsid w:val="007C78AC"/>
    <w:rsid w:val="007D062D"/>
    <w:rsid w:val="007D6324"/>
    <w:rsid w:val="007E1D5D"/>
    <w:rsid w:val="00802C9F"/>
    <w:rsid w:val="0080339C"/>
    <w:rsid w:val="008053FB"/>
    <w:rsid w:val="00806A7F"/>
    <w:rsid w:val="00807329"/>
    <w:rsid w:val="00813C67"/>
    <w:rsid w:val="00825EFB"/>
    <w:rsid w:val="008313DD"/>
    <w:rsid w:val="008566F9"/>
    <w:rsid w:val="00867BF2"/>
    <w:rsid w:val="00873599"/>
    <w:rsid w:val="008851BD"/>
    <w:rsid w:val="008B6232"/>
    <w:rsid w:val="008C2D73"/>
    <w:rsid w:val="008D250E"/>
    <w:rsid w:val="008E06D2"/>
    <w:rsid w:val="008E4350"/>
    <w:rsid w:val="008E6AFE"/>
    <w:rsid w:val="008F6617"/>
    <w:rsid w:val="008F71D0"/>
    <w:rsid w:val="00903D68"/>
    <w:rsid w:val="00907067"/>
    <w:rsid w:val="009209D3"/>
    <w:rsid w:val="0092540C"/>
    <w:rsid w:val="0093159B"/>
    <w:rsid w:val="00935262"/>
    <w:rsid w:val="00952DFB"/>
    <w:rsid w:val="00956356"/>
    <w:rsid w:val="0096635F"/>
    <w:rsid w:val="0097421A"/>
    <w:rsid w:val="009A0A2E"/>
    <w:rsid w:val="009B1333"/>
    <w:rsid w:val="009C17B2"/>
    <w:rsid w:val="009C246E"/>
    <w:rsid w:val="009C2950"/>
    <w:rsid w:val="009C69B4"/>
    <w:rsid w:val="009D3DE8"/>
    <w:rsid w:val="009F125C"/>
    <w:rsid w:val="009F7CEF"/>
    <w:rsid w:val="00A02EDD"/>
    <w:rsid w:val="00A06A4C"/>
    <w:rsid w:val="00A06EB8"/>
    <w:rsid w:val="00A162DA"/>
    <w:rsid w:val="00A417D6"/>
    <w:rsid w:val="00A45054"/>
    <w:rsid w:val="00A4717B"/>
    <w:rsid w:val="00A524C7"/>
    <w:rsid w:val="00A65BA6"/>
    <w:rsid w:val="00A7068B"/>
    <w:rsid w:val="00A7790B"/>
    <w:rsid w:val="00A82350"/>
    <w:rsid w:val="00AA1EBF"/>
    <w:rsid w:val="00AB70CC"/>
    <w:rsid w:val="00AC6DFD"/>
    <w:rsid w:val="00AD5D66"/>
    <w:rsid w:val="00AD66B1"/>
    <w:rsid w:val="00AE0F95"/>
    <w:rsid w:val="00AF24CF"/>
    <w:rsid w:val="00AF5FED"/>
    <w:rsid w:val="00B23176"/>
    <w:rsid w:val="00B242F2"/>
    <w:rsid w:val="00B34E9E"/>
    <w:rsid w:val="00B36BB6"/>
    <w:rsid w:val="00B42EC8"/>
    <w:rsid w:val="00B6764E"/>
    <w:rsid w:val="00B72D14"/>
    <w:rsid w:val="00B82628"/>
    <w:rsid w:val="00B91536"/>
    <w:rsid w:val="00B95126"/>
    <w:rsid w:val="00B96227"/>
    <w:rsid w:val="00B96736"/>
    <w:rsid w:val="00BA4FFE"/>
    <w:rsid w:val="00BA7FBA"/>
    <w:rsid w:val="00BD62CE"/>
    <w:rsid w:val="00BE232D"/>
    <w:rsid w:val="00BE3293"/>
    <w:rsid w:val="00BF7355"/>
    <w:rsid w:val="00C14398"/>
    <w:rsid w:val="00C164FC"/>
    <w:rsid w:val="00C33B73"/>
    <w:rsid w:val="00C35730"/>
    <w:rsid w:val="00C36FC5"/>
    <w:rsid w:val="00C462A5"/>
    <w:rsid w:val="00C50D75"/>
    <w:rsid w:val="00C55BB9"/>
    <w:rsid w:val="00C878AC"/>
    <w:rsid w:val="00CA4946"/>
    <w:rsid w:val="00CB31B6"/>
    <w:rsid w:val="00CC5241"/>
    <w:rsid w:val="00CD4D18"/>
    <w:rsid w:val="00CE2745"/>
    <w:rsid w:val="00CE6A83"/>
    <w:rsid w:val="00CE6B09"/>
    <w:rsid w:val="00CE702A"/>
    <w:rsid w:val="00D00014"/>
    <w:rsid w:val="00D17D6D"/>
    <w:rsid w:val="00D25A90"/>
    <w:rsid w:val="00D37174"/>
    <w:rsid w:val="00D45A29"/>
    <w:rsid w:val="00D50A74"/>
    <w:rsid w:val="00D5146B"/>
    <w:rsid w:val="00D514F0"/>
    <w:rsid w:val="00D55726"/>
    <w:rsid w:val="00D55BFC"/>
    <w:rsid w:val="00D565CD"/>
    <w:rsid w:val="00D5711A"/>
    <w:rsid w:val="00D7555B"/>
    <w:rsid w:val="00D83094"/>
    <w:rsid w:val="00D95E86"/>
    <w:rsid w:val="00DA20BA"/>
    <w:rsid w:val="00DD2A9E"/>
    <w:rsid w:val="00DD3CA2"/>
    <w:rsid w:val="00DD4EE3"/>
    <w:rsid w:val="00DF2C9C"/>
    <w:rsid w:val="00E00D6A"/>
    <w:rsid w:val="00E03F17"/>
    <w:rsid w:val="00E215F5"/>
    <w:rsid w:val="00E662CC"/>
    <w:rsid w:val="00E8719A"/>
    <w:rsid w:val="00E90BCA"/>
    <w:rsid w:val="00E95BBF"/>
    <w:rsid w:val="00EB2241"/>
    <w:rsid w:val="00EC541E"/>
    <w:rsid w:val="00ED375A"/>
    <w:rsid w:val="00ED47FC"/>
    <w:rsid w:val="00EE7841"/>
    <w:rsid w:val="00F012A1"/>
    <w:rsid w:val="00F37C1D"/>
    <w:rsid w:val="00F53FC4"/>
    <w:rsid w:val="00F65A07"/>
    <w:rsid w:val="00F77891"/>
    <w:rsid w:val="00F93889"/>
    <w:rsid w:val="00FA4BC8"/>
    <w:rsid w:val="00FA59FB"/>
    <w:rsid w:val="00FC67FF"/>
    <w:rsid w:val="00FD062D"/>
    <w:rsid w:val="00FD2B54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863E"/>
  <w15:docId w15:val="{B6EE6942-4224-4BF8-844C-F4F3F14E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72780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727808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727808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727808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727808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727808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27808"/>
    <w:pPr>
      <w:ind w:left="720"/>
      <w:contextualSpacing/>
    </w:pPr>
  </w:style>
  <w:style w:type="paragraph" w:customStyle="1" w:styleId="SOPLevel1">
    <w:name w:val="SOP Level 1"/>
    <w:basedOn w:val="SOPBasis"/>
    <w:qFormat/>
    <w:rsid w:val="00727808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727808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807329"/>
    <w:pPr>
      <w:numPr>
        <w:ilvl w:val="2"/>
        <w:numId w:val="9"/>
      </w:numPr>
      <w:spacing w:before="120" w:after="120"/>
      <w:ind w:left="2016"/>
      <w:contextualSpacing/>
    </w:pPr>
  </w:style>
  <w:style w:type="paragraph" w:customStyle="1" w:styleId="SOPLevel4">
    <w:name w:val="SOP Level 4"/>
    <w:basedOn w:val="SOPBasis"/>
    <w:qFormat/>
    <w:rsid w:val="00727808"/>
    <w:pPr>
      <w:numPr>
        <w:ilvl w:val="3"/>
        <w:numId w:val="9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727808"/>
    <w:pPr>
      <w:numPr>
        <w:ilvl w:val="4"/>
        <w:numId w:val="9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727808"/>
    <w:pPr>
      <w:numPr>
        <w:ilvl w:val="5"/>
        <w:numId w:val="9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727808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727808"/>
  </w:style>
  <w:style w:type="character" w:customStyle="1" w:styleId="SOPDefinition">
    <w:name w:val="SOP Definition"/>
    <w:basedOn w:val="SOPDefault"/>
    <w:uiPriority w:val="1"/>
    <w:qFormat/>
    <w:rsid w:val="00727808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customStyle="1" w:styleId="Image">
    <w:name w:val="Image"/>
    <w:basedOn w:val="Normal"/>
    <w:next w:val="Normal"/>
    <w:qFormat/>
    <w:rsid w:val="00727808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7C1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27B8A5-3DF0-4FE4-A158-20A3C6607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CAB89-EAED-476A-ABE5-806752190B94}">
  <ds:schemaRefs>
    <ds:schemaRef ds:uri="http://schemas.microsoft.com/office/2006/metadata/properties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EC8F130E-1776-461C-B76B-F6AA91DFED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FEC50-2E28-46E7-8AB8-C1CAE14E8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2661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IRB Records</vt:lpstr>
    </vt:vector>
  </TitlesOfParts>
  <Company>Copyright © 2019 WIRB-Copernicus Group. All rights reserved.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IRB Records</dc:title>
  <dc:subject>HRP-023</dc:subject>
  <dc:creator>Jeffrey A. Cooper, MD, MMM</dc:creator>
  <dc:description>dd MMM yyyy</dc:description>
  <cp:lastModifiedBy>Hood, Amber Nicole</cp:lastModifiedBy>
  <cp:revision>5</cp:revision>
  <cp:lastPrinted>2012-12-27T22:05:00Z</cp:lastPrinted>
  <dcterms:created xsi:type="dcterms:W3CDTF">2021-01-15T16:43:00Z</dcterms:created>
  <dcterms:modified xsi:type="dcterms:W3CDTF">2021-02-08T16:24:00Z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2800</vt:r8>
  </property>
</Properties>
</file>