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4447" w14:textId="53BA0023" w:rsidR="008952FE" w:rsidRDefault="008952FE" w:rsidP="006F4645">
      <w:pPr>
        <w:jc w:val="center"/>
        <w:rPr>
          <w:b/>
          <w:bCs/>
          <w:sz w:val="32"/>
          <w:szCs w:val="32"/>
        </w:rPr>
      </w:pPr>
      <w:r>
        <w:rPr>
          <w:noProof/>
        </w:rPr>
        <w:drawing>
          <wp:inline distT="0" distB="0" distL="0" distR="0" wp14:anchorId="21A41E2D" wp14:editId="3026678F">
            <wp:extent cx="5229225" cy="920043"/>
            <wp:effectExtent l="0" t="0" r="0" b="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0916" cy="923859"/>
                    </a:xfrm>
                    <a:prstGeom prst="rect">
                      <a:avLst/>
                    </a:prstGeom>
                    <a:noFill/>
                    <a:ln>
                      <a:noFill/>
                    </a:ln>
                  </pic:spPr>
                </pic:pic>
              </a:graphicData>
            </a:graphic>
          </wp:inline>
        </w:drawing>
      </w:r>
    </w:p>
    <w:p w14:paraId="02426D2D" w14:textId="77777777" w:rsidR="008952FE" w:rsidRDefault="008952FE" w:rsidP="006F4645">
      <w:pPr>
        <w:jc w:val="center"/>
        <w:rPr>
          <w:b/>
          <w:bCs/>
          <w:sz w:val="32"/>
          <w:szCs w:val="32"/>
        </w:rPr>
      </w:pPr>
    </w:p>
    <w:p w14:paraId="5AA998DC" w14:textId="6216081F" w:rsidR="00A95B43" w:rsidRDefault="006F4645" w:rsidP="006F4645">
      <w:pPr>
        <w:jc w:val="center"/>
        <w:rPr>
          <w:b/>
          <w:bCs/>
          <w:sz w:val="32"/>
          <w:szCs w:val="32"/>
        </w:rPr>
      </w:pPr>
      <w:r>
        <w:rPr>
          <w:b/>
          <w:bCs/>
          <w:sz w:val="32"/>
          <w:szCs w:val="32"/>
        </w:rPr>
        <w:t xml:space="preserve">How To </w:t>
      </w:r>
      <w:r w:rsidR="00A95B43" w:rsidRPr="006F4645">
        <w:rPr>
          <w:b/>
          <w:bCs/>
          <w:sz w:val="32"/>
          <w:szCs w:val="32"/>
        </w:rPr>
        <w:t>Approv</w:t>
      </w:r>
      <w:r>
        <w:rPr>
          <w:b/>
          <w:bCs/>
          <w:sz w:val="32"/>
          <w:szCs w:val="32"/>
        </w:rPr>
        <w:t>e</w:t>
      </w:r>
      <w:r w:rsidR="00A95B43" w:rsidRPr="006F4645">
        <w:rPr>
          <w:b/>
          <w:bCs/>
          <w:sz w:val="32"/>
          <w:szCs w:val="32"/>
        </w:rPr>
        <w:t xml:space="preserve"> a </w:t>
      </w:r>
      <w:r>
        <w:rPr>
          <w:b/>
          <w:bCs/>
          <w:sz w:val="32"/>
          <w:szCs w:val="32"/>
        </w:rPr>
        <w:t>J</w:t>
      </w:r>
      <w:r w:rsidR="00A95B43" w:rsidRPr="006F4645">
        <w:rPr>
          <w:b/>
          <w:bCs/>
          <w:sz w:val="32"/>
          <w:szCs w:val="32"/>
        </w:rPr>
        <w:t>ob</w:t>
      </w:r>
      <w:r w:rsidR="00BB4537">
        <w:rPr>
          <w:b/>
          <w:bCs/>
          <w:sz w:val="32"/>
          <w:szCs w:val="32"/>
        </w:rPr>
        <w:t xml:space="preserve"> Card/Opening</w:t>
      </w:r>
      <w:r>
        <w:rPr>
          <w:b/>
          <w:bCs/>
          <w:sz w:val="32"/>
          <w:szCs w:val="32"/>
        </w:rPr>
        <w:t xml:space="preserve"> in Page Up</w:t>
      </w:r>
    </w:p>
    <w:p w14:paraId="0CB2D683" w14:textId="77777777" w:rsidR="006F4645" w:rsidRPr="006F4645" w:rsidRDefault="006F4645" w:rsidP="006F4645">
      <w:pPr>
        <w:jc w:val="center"/>
        <w:rPr>
          <w:b/>
          <w:bCs/>
          <w:sz w:val="32"/>
          <w:szCs w:val="32"/>
        </w:rPr>
      </w:pPr>
    </w:p>
    <w:p w14:paraId="134108E5" w14:textId="52108ED9" w:rsidR="00A95B43" w:rsidRPr="005016DA" w:rsidRDefault="00A95B43" w:rsidP="00A95B43">
      <w:r w:rsidRPr="005016DA">
        <w:rPr>
          <w:b/>
          <w:bCs/>
        </w:rPr>
        <w:t>To approve the job via email:</w:t>
      </w:r>
      <w:r w:rsidRPr="005016DA">
        <w:t xml:space="preserve"> Reply to the approval email you received with the single word </w:t>
      </w:r>
      <w:r w:rsidRPr="00261A6D">
        <w:rPr>
          <w:i/>
          <w:iCs/>
        </w:rPr>
        <w:t>approve</w:t>
      </w:r>
      <w:r w:rsidRPr="005016DA">
        <w:rPr>
          <w:b/>
          <w:bCs/>
        </w:rPr>
        <w:t xml:space="preserve"> </w:t>
      </w:r>
      <w:r w:rsidRPr="005016DA">
        <w:t>to approve the job. Variations of the word will not work. </w:t>
      </w:r>
    </w:p>
    <w:p w14:paraId="0D0A8161" w14:textId="61E92502" w:rsidR="00BB4537" w:rsidRDefault="00A95B43" w:rsidP="00BB4537">
      <w:pPr>
        <w:pStyle w:val="BodyText"/>
        <w:spacing w:before="187"/>
        <w:ind w:left="1"/>
        <w:rPr>
          <w:color w:val="0462C1"/>
          <w:spacing w:val="-2"/>
          <w:u w:val="single" w:color="0462C1"/>
        </w:rPr>
      </w:pPr>
      <w:r w:rsidRPr="005016DA">
        <w:rPr>
          <w:b/>
          <w:bCs/>
        </w:rPr>
        <w:t xml:space="preserve">To approve the job via </w:t>
      </w:r>
      <w:proofErr w:type="spellStart"/>
      <w:r w:rsidRPr="005016DA">
        <w:rPr>
          <w:b/>
          <w:bCs/>
        </w:rPr>
        <w:t>PageUp</w:t>
      </w:r>
      <w:proofErr w:type="spellEnd"/>
      <w:r w:rsidRPr="005016DA">
        <w:rPr>
          <w:b/>
          <w:bCs/>
        </w:rPr>
        <w:t>:</w:t>
      </w:r>
      <w:r w:rsidRPr="005016DA">
        <w:t xml:space="preserve"> </w:t>
      </w:r>
      <w:r w:rsidR="00BB4537">
        <w:rPr>
          <w:b/>
        </w:rPr>
        <w:t>URL</w:t>
      </w:r>
      <w:r w:rsidR="00BB4537">
        <w:t>:</w:t>
      </w:r>
      <w:r w:rsidR="00BB4537">
        <w:rPr>
          <w:spacing w:val="-2"/>
        </w:rPr>
        <w:t xml:space="preserve"> </w:t>
      </w:r>
      <w:r w:rsidR="00BB4537">
        <w:rPr>
          <w:spacing w:val="-2"/>
        </w:rPr>
        <w:t xml:space="preserve"> </w:t>
      </w:r>
      <w:hyperlink r:id="rId5" w:history="1">
        <w:r w:rsidR="00BB4537" w:rsidRPr="00924F5E">
          <w:rPr>
            <w:rStyle w:val="Hyperlink"/>
            <w:spacing w:val="-2"/>
          </w:rPr>
          <w:t>https://osu.dc4.pageuppeople.com/</w:t>
        </w:r>
      </w:hyperlink>
    </w:p>
    <w:p w14:paraId="40FEEC71" w14:textId="67121F2F" w:rsidR="00A95B43" w:rsidRPr="005016DA" w:rsidRDefault="00A95B43" w:rsidP="00A95B43">
      <w:r w:rsidRPr="005016DA">
        <w:t xml:space="preserve">Click the </w:t>
      </w:r>
      <w:r w:rsidRPr="005016DA">
        <w:rPr>
          <w:b/>
          <w:bCs/>
        </w:rPr>
        <w:t>My job approvals</w:t>
      </w:r>
      <w:r w:rsidRPr="005016DA">
        <w:t xml:space="preserve"> link in the left-hand menu.  Click </w:t>
      </w:r>
      <w:r w:rsidRPr="005016DA">
        <w:rPr>
          <w:b/>
          <w:bCs/>
        </w:rPr>
        <w:t>View</w:t>
      </w:r>
      <w:r w:rsidRPr="005016DA">
        <w:t xml:space="preserve"> next to the job and review the details.  You can click through the tabs of the job card to view attached documents and notes.  If you scroll down to the bottom of the position information tab of the job card, you will see </w:t>
      </w:r>
      <w:proofErr w:type="gramStart"/>
      <w:r w:rsidRPr="005016DA">
        <w:t>approve</w:t>
      </w:r>
      <w:proofErr w:type="gramEnd"/>
      <w:r w:rsidRPr="005016DA">
        <w:t xml:space="preserve"> and decline buttons.  Click </w:t>
      </w:r>
      <w:r w:rsidRPr="005016DA">
        <w:rPr>
          <w:b/>
          <w:bCs/>
        </w:rPr>
        <w:t>Approve</w:t>
      </w:r>
      <w:r w:rsidRPr="005016DA">
        <w:t xml:space="preserve">.  On the Manage Approvals page, the blue information panel </w:t>
      </w:r>
      <w:proofErr w:type="gramStart"/>
      <w:r w:rsidRPr="005016DA">
        <w:t>displays</w:t>
      </w:r>
      <w:proofErr w:type="gramEnd"/>
      <w:r w:rsidRPr="005016DA">
        <w:t xml:space="preserve"> that the job has been approved.  </w:t>
      </w:r>
    </w:p>
    <w:p w14:paraId="0EC18E2F" w14:textId="77777777" w:rsidR="00A95B43" w:rsidRDefault="00A95B43" w:rsidP="00A95B43">
      <w:pPr>
        <w:rPr>
          <w:b/>
          <w:bCs/>
        </w:rPr>
      </w:pPr>
    </w:p>
    <w:p w14:paraId="32786077" w14:textId="77777777" w:rsidR="00A95B43" w:rsidRPr="005016DA" w:rsidRDefault="00A95B43" w:rsidP="00A95B43">
      <w:r w:rsidRPr="005016DA">
        <w:rPr>
          <w:b/>
          <w:bCs/>
        </w:rPr>
        <w:t>Successful completion:</w:t>
      </w:r>
    </w:p>
    <w:p w14:paraId="4F198255" w14:textId="77777777" w:rsidR="00A95B43" w:rsidRPr="005016DA" w:rsidRDefault="00A95B43" w:rsidP="00A95B43">
      <w:r w:rsidRPr="005016DA">
        <w:t>Open your job.  In the approval section, there will be a tick and date stamp indicating when it was approved.  The job status moves to Approved.  </w:t>
      </w:r>
    </w:p>
    <w:p w14:paraId="20A9CD33" w14:textId="77777777" w:rsidR="00A95B43" w:rsidRPr="005016DA" w:rsidRDefault="00A95B43" w:rsidP="00A95B43">
      <w:pPr>
        <w:rPr>
          <w:b/>
          <w:bCs/>
        </w:rPr>
      </w:pPr>
      <w:r w:rsidRPr="005016DA">
        <w:rPr>
          <w:b/>
          <w:bCs/>
        </w:rPr>
        <w:t>Declining a job</w:t>
      </w:r>
    </w:p>
    <w:p w14:paraId="2D31DA98" w14:textId="77777777" w:rsidR="00A95B43" w:rsidRPr="005016DA" w:rsidRDefault="00A95B43" w:rsidP="00A95B43">
      <w:r w:rsidRPr="005016DA">
        <w:t xml:space="preserve">Select </w:t>
      </w:r>
      <w:r w:rsidRPr="005016DA">
        <w:rPr>
          <w:b/>
          <w:bCs/>
        </w:rPr>
        <w:t>My job approvals</w:t>
      </w:r>
      <w:r w:rsidRPr="005016DA">
        <w:t xml:space="preserve"> on the left-hand menu again. Click </w:t>
      </w:r>
      <w:r w:rsidRPr="005016DA">
        <w:rPr>
          <w:b/>
          <w:bCs/>
        </w:rPr>
        <w:t>View</w:t>
      </w:r>
      <w:r w:rsidRPr="005016DA">
        <w:t xml:space="preserve"> next to the job and scroll down to the bottom of the page.  Click Decline.  A pop-up requesting a reason for your decline will be displayed – this is mandatory.  Click </w:t>
      </w:r>
      <w:r w:rsidRPr="005016DA">
        <w:rPr>
          <w:b/>
          <w:bCs/>
        </w:rPr>
        <w:t>Save</w:t>
      </w:r>
      <w:r w:rsidRPr="005016DA">
        <w:t>.  On the Manage Approvals page, the blue information panel displays that the job has been declined.  </w:t>
      </w:r>
    </w:p>
    <w:p w14:paraId="6C9BD47B" w14:textId="77777777" w:rsidR="00A95B43" w:rsidRPr="005016DA" w:rsidRDefault="00A95B43" w:rsidP="00A95B43">
      <w:r w:rsidRPr="005016DA">
        <w:rPr>
          <w:b/>
          <w:bCs/>
        </w:rPr>
        <w:t>Successful completion:</w:t>
      </w:r>
    </w:p>
    <w:p w14:paraId="12CA9C87" w14:textId="77777777" w:rsidR="008952FE" w:rsidRDefault="00A95B43" w:rsidP="008952FE">
      <w:r w:rsidRPr="005016DA">
        <w:t xml:space="preserve">Select </w:t>
      </w:r>
      <w:r w:rsidRPr="005016DA">
        <w:rPr>
          <w:b/>
          <w:bCs/>
        </w:rPr>
        <w:t xml:space="preserve">Manage jobs, </w:t>
      </w:r>
      <w:r w:rsidRPr="005016DA">
        <w:t xml:space="preserve">filter the Job Status dropdown by Declined.  This will display the job that was declined. </w:t>
      </w:r>
      <w:r w:rsidRPr="005016DA">
        <w:rPr>
          <w:b/>
          <w:bCs/>
        </w:rPr>
        <w:t> Edit</w:t>
      </w:r>
      <w:r w:rsidRPr="005016DA">
        <w:t xml:space="preserve"> the job and in the approval section, there will be a red ‘x’ and date stamp indicating when it was declined.   </w:t>
      </w:r>
      <w:r w:rsidRPr="005016DA">
        <w:br/>
        <w:t xml:space="preserve">In the </w:t>
      </w:r>
      <w:r w:rsidRPr="005016DA">
        <w:rPr>
          <w:b/>
          <w:bCs/>
        </w:rPr>
        <w:t>Notes</w:t>
      </w:r>
      <w:r w:rsidRPr="005016DA">
        <w:t xml:space="preserve"> tab you can view the reason for declining. </w:t>
      </w:r>
    </w:p>
    <w:p w14:paraId="15FEB738" w14:textId="77777777" w:rsidR="008952FE" w:rsidRDefault="008952FE" w:rsidP="008952FE"/>
    <w:p w14:paraId="2C9C8E1D" w14:textId="67C7AFAB" w:rsidR="008952FE" w:rsidRDefault="008952FE">
      <w:r w:rsidRPr="008952FE">
        <w:rPr>
          <w:rFonts w:cs="Calibri"/>
          <w:szCs w:val="24"/>
        </w:rPr>
        <w:t>Contact Human Resources in Tulsa at 918-594-8221 or tulsa.hr@okstate.edu</w:t>
      </w:r>
    </w:p>
    <w:sectPr w:rsidR="00895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43"/>
    <w:rsid w:val="002051A7"/>
    <w:rsid w:val="00361CCE"/>
    <w:rsid w:val="003C3592"/>
    <w:rsid w:val="00400495"/>
    <w:rsid w:val="006F4645"/>
    <w:rsid w:val="0089451B"/>
    <w:rsid w:val="008952FE"/>
    <w:rsid w:val="009650C0"/>
    <w:rsid w:val="00A95B43"/>
    <w:rsid w:val="00BB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4DA0"/>
  <w15:chartTrackingRefBased/>
  <w15:docId w15:val="{AB963A11-DF1A-46BF-BEF0-8B92539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B43"/>
    <w:pPr>
      <w:spacing w:line="259" w:lineRule="auto"/>
    </w:pPr>
    <w:rPr>
      <w:rFonts w:ascii="Calibri" w:hAnsi="Calibri"/>
      <w:szCs w:val="22"/>
    </w:rPr>
  </w:style>
  <w:style w:type="paragraph" w:styleId="Heading1">
    <w:name w:val="heading 1"/>
    <w:basedOn w:val="Normal"/>
    <w:next w:val="Normal"/>
    <w:link w:val="Heading1Char"/>
    <w:uiPriority w:val="9"/>
    <w:qFormat/>
    <w:rsid w:val="00A95B4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B4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B43"/>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B43"/>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A95B43"/>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A95B43"/>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A95B43"/>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A95B43"/>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A95B43"/>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B43"/>
    <w:rPr>
      <w:rFonts w:eastAsiaTheme="majorEastAsia" w:cstheme="majorBidi"/>
      <w:color w:val="272727" w:themeColor="text1" w:themeTint="D8"/>
    </w:rPr>
  </w:style>
  <w:style w:type="paragraph" w:styleId="Title">
    <w:name w:val="Title"/>
    <w:basedOn w:val="Normal"/>
    <w:next w:val="Normal"/>
    <w:link w:val="TitleChar"/>
    <w:uiPriority w:val="10"/>
    <w:qFormat/>
    <w:rsid w:val="00A95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B43"/>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B43"/>
    <w:pPr>
      <w:spacing w:before="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A95B43"/>
    <w:rPr>
      <w:i/>
      <w:iCs/>
      <w:color w:val="404040" w:themeColor="text1" w:themeTint="BF"/>
    </w:rPr>
  </w:style>
  <w:style w:type="paragraph" w:styleId="ListParagraph">
    <w:name w:val="List Paragraph"/>
    <w:basedOn w:val="Normal"/>
    <w:uiPriority w:val="34"/>
    <w:qFormat/>
    <w:rsid w:val="00A95B43"/>
    <w:pPr>
      <w:spacing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A95B43"/>
    <w:rPr>
      <w:i/>
      <w:iCs/>
      <w:color w:val="0F4761" w:themeColor="accent1" w:themeShade="BF"/>
    </w:rPr>
  </w:style>
  <w:style w:type="paragraph" w:styleId="IntenseQuote">
    <w:name w:val="Intense Quote"/>
    <w:basedOn w:val="Normal"/>
    <w:next w:val="Normal"/>
    <w:link w:val="IntenseQuoteChar"/>
    <w:uiPriority w:val="30"/>
    <w:qFormat/>
    <w:rsid w:val="00A95B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A95B43"/>
    <w:rPr>
      <w:i/>
      <w:iCs/>
      <w:color w:val="0F4761" w:themeColor="accent1" w:themeShade="BF"/>
    </w:rPr>
  </w:style>
  <w:style w:type="character" w:styleId="IntenseReference">
    <w:name w:val="Intense Reference"/>
    <w:basedOn w:val="DefaultParagraphFont"/>
    <w:uiPriority w:val="32"/>
    <w:qFormat/>
    <w:rsid w:val="00A95B43"/>
    <w:rPr>
      <w:b/>
      <w:bCs/>
      <w:smallCaps/>
      <w:color w:val="0F4761" w:themeColor="accent1" w:themeShade="BF"/>
      <w:spacing w:val="5"/>
    </w:rPr>
  </w:style>
  <w:style w:type="character" w:styleId="Hyperlink">
    <w:name w:val="Hyperlink"/>
    <w:basedOn w:val="DefaultParagraphFont"/>
    <w:uiPriority w:val="99"/>
    <w:unhideWhenUsed/>
    <w:rsid w:val="00A95B43"/>
    <w:rPr>
      <w:color w:val="467886" w:themeColor="hyperlink"/>
      <w:u w:val="single"/>
    </w:rPr>
  </w:style>
  <w:style w:type="paragraph" w:styleId="BodyText">
    <w:name w:val="Body Text"/>
    <w:basedOn w:val="Normal"/>
    <w:link w:val="BodyTextChar"/>
    <w:uiPriority w:val="1"/>
    <w:qFormat/>
    <w:rsid w:val="00BB4537"/>
    <w:pPr>
      <w:widowControl w:val="0"/>
      <w:autoSpaceDE w:val="0"/>
      <w:autoSpaceDN w:val="0"/>
      <w:spacing w:after="0" w:line="240" w:lineRule="auto"/>
    </w:pPr>
    <w:rPr>
      <w:rFonts w:eastAsia="Calibri" w:cs="Calibri"/>
      <w:kern w:val="0"/>
      <w:szCs w:val="24"/>
      <w14:ligatures w14:val="none"/>
    </w:rPr>
  </w:style>
  <w:style w:type="character" w:customStyle="1" w:styleId="BodyTextChar">
    <w:name w:val="Body Text Char"/>
    <w:basedOn w:val="DefaultParagraphFont"/>
    <w:link w:val="BodyText"/>
    <w:uiPriority w:val="1"/>
    <w:rsid w:val="00BB4537"/>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BB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u.dc4.pageuppeop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Tappana, Tina</dc:creator>
  <cp:keywords/>
  <dc:description/>
  <cp:lastModifiedBy>Tappana, Tina</cp:lastModifiedBy>
  <cp:revision>4</cp:revision>
  <dcterms:created xsi:type="dcterms:W3CDTF">2025-06-04T20:57:00Z</dcterms:created>
  <dcterms:modified xsi:type="dcterms:W3CDTF">2025-06-04T21:04:00Z</dcterms:modified>
</cp:coreProperties>
</file>